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FA" w:rsidRPr="000F73FA" w:rsidRDefault="000F73FA" w:rsidP="005F5E8D">
      <w:pPr>
        <w:jc w:val="both"/>
        <w:rPr>
          <w:b/>
        </w:rPr>
      </w:pPr>
      <w:r>
        <w:rPr>
          <w:b/>
        </w:rPr>
        <w:t>Importance of KIR/HLA matching</w:t>
      </w:r>
    </w:p>
    <w:p w:rsidR="008E1C2A" w:rsidRDefault="007764DF" w:rsidP="005F5E8D">
      <w:pPr>
        <w:pStyle w:val="ListParagraph"/>
        <w:numPr>
          <w:ilvl w:val="0"/>
          <w:numId w:val="2"/>
        </w:numPr>
        <w:jc w:val="both"/>
      </w:pPr>
      <w:r>
        <w:t>What were they aiming to test?</w:t>
      </w:r>
    </w:p>
    <w:p w:rsidR="00234273" w:rsidRDefault="00CF6601" w:rsidP="00275815">
      <w:pPr>
        <w:pStyle w:val="ListParagraph"/>
        <w:numPr>
          <w:ilvl w:val="0"/>
          <w:numId w:val="5"/>
        </w:numPr>
        <w:jc w:val="both"/>
      </w:pPr>
      <w:r>
        <w:t xml:space="preserve">We examined the role of KIR and KIR-ligands of donor-recipient pairs in modifying the outcomes of ATG conditioned HLA matched sibling and unrelated donor HCT. </w:t>
      </w:r>
    </w:p>
    <w:p w:rsidR="005F5E8D" w:rsidRDefault="007764DF" w:rsidP="005F5E8D">
      <w:pPr>
        <w:pStyle w:val="ListParagraph"/>
        <w:numPr>
          <w:ilvl w:val="0"/>
          <w:numId w:val="2"/>
        </w:numPr>
        <w:jc w:val="both"/>
      </w:pPr>
      <w:r>
        <w:t>What biological mechanisms were they investigating?</w:t>
      </w:r>
    </w:p>
    <w:p w:rsidR="005F5E8D" w:rsidRDefault="005F5E8D" w:rsidP="005F5E8D">
      <w:pPr>
        <w:pStyle w:val="ListParagraph"/>
        <w:numPr>
          <w:ilvl w:val="0"/>
          <w:numId w:val="4"/>
        </w:numPr>
        <w:jc w:val="both"/>
      </w:pPr>
      <w:r>
        <w:t xml:space="preserve">Allogenic hematopoietic cell transplantation (HCT) is a curative therapy for hematologic malignancies, particularly leukemia, as well as for life-threatening congenital and acquired disorders of </w:t>
      </w:r>
      <w:proofErr w:type="spellStart"/>
      <w:r>
        <w:t>haematolymphopoiesis</w:t>
      </w:r>
      <w:proofErr w:type="spellEnd"/>
      <w:r>
        <w:t xml:space="preserve">. </w:t>
      </w:r>
    </w:p>
    <w:p w:rsidR="00E70EA2" w:rsidRDefault="005F5E8D" w:rsidP="001710EB">
      <w:pPr>
        <w:pStyle w:val="ListParagraph"/>
        <w:numPr>
          <w:ilvl w:val="0"/>
          <w:numId w:val="4"/>
        </w:numPr>
        <w:jc w:val="both"/>
      </w:pPr>
      <w:r>
        <w:t xml:space="preserve">Regulation of natural killer (NK) cells through killer Ig-like receptors (KIR) has been the subject of intensive research. NK cells constitute a critical component of innate immunity, being the first in the line of </w:t>
      </w:r>
      <w:proofErr w:type="spellStart"/>
      <w:r>
        <w:t>defense</w:t>
      </w:r>
      <w:proofErr w:type="spellEnd"/>
      <w:r>
        <w:t xml:space="preserve"> against tumours and viral infections </w:t>
      </w:r>
      <w:proofErr w:type="gramStart"/>
      <w:r>
        <w:t>are able to</w:t>
      </w:r>
      <w:proofErr w:type="gramEnd"/>
      <w:r>
        <w:t xml:space="preserve"> suppress or amplify T cell alloreactivity; and are among the earliest lymphocyte subsets to reconstitute and achieve functional maturity (within weeks) after HCT. </w:t>
      </w:r>
    </w:p>
    <w:p w:rsidR="007764DF" w:rsidRDefault="007764DF" w:rsidP="005F5E8D">
      <w:pPr>
        <w:pStyle w:val="ListParagraph"/>
        <w:numPr>
          <w:ilvl w:val="0"/>
          <w:numId w:val="2"/>
        </w:numPr>
        <w:jc w:val="both"/>
      </w:pPr>
      <w:r>
        <w:t>How did they do this?</w:t>
      </w:r>
    </w:p>
    <w:p w:rsidR="007C3F07" w:rsidRDefault="009A1B62" w:rsidP="007C3F07">
      <w:pPr>
        <w:pStyle w:val="ListParagraph"/>
        <w:numPr>
          <w:ilvl w:val="0"/>
          <w:numId w:val="4"/>
        </w:numPr>
        <w:jc w:val="both"/>
      </w:pPr>
      <w:r>
        <w:t>The study cohort consisted of 281 HLA matched sibling and unrelated donor-recipient pairs of first allo</w:t>
      </w:r>
      <w:r w:rsidR="003515A4">
        <w:t>genic marrow or blood stem cell transplantation allocated into ‘discovery’ (</w:t>
      </w:r>
      <w:r w:rsidR="0056152E">
        <w:t xml:space="preserve">135 pairs) and ‘validation’ (146 pairs) cohorts. </w:t>
      </w:r>
    </w:p>
    <w:p w:rsidR="00181A82" w:rsidRDefault="007764DF" w:rsidP="005F5E8D">
      <w:pPr>
        <w:pStyle w:val="ListParagraph"/>
        <w:numPr>
          <w:ilvl w:val="0"/>
          <w:numId w:val="2"/>
        </w:numPr>
        <w:jc w:val="both"/>
      </w:pPr>
      <w:r>
        <w:t>What were their results?</w:t>
      </w:r>
    </w:p>
    <w:p w:rsidR="00234273" w:rsidRDefault="00234273" w:rsidP="00234273">
      <w:pPr>
        <w:pStyle w:val="ListParagraph"/>
        <w:numPr>
          <w:ilvl w:val="0"/>
          <w:numId w:val="4"/>
        </w:numPr>
        <w:jc w:val="both"/>
      </w:pPr>
      <w:r>
        <w:t>Donor-patient KIR genotype matching reduces the risk of chronic graft-versus-host disease (GVHD)</w:t>
      </w:r>
    </w:p>
    <w:p w:rsidR="00234273" w:rsidRDefault="00234273" w:rsidP="00234273">
      <w:pPr>
        <w:pStyle w:val="ListParagraph"/>
        <w:numPr>
          <w:ilvl w:val="0"/>
          <w:numId w:val="4"/>
        </w:numPr>
        <w:jc w:val="both"/>
      </w:pPr>
      <w:r>
        <w:rPr>
          <w:u w:val="single"/>
        </w:rPr>
        <w:t>Chronic GVHD</w:t>
      </w:r>
      <w:r>
        <w:t xml:space="preserve"> = They analysed donor-recipient pairs of the discovery cohort to assess the influence of KIR genotypes/matching on different HCT outcomes. In univariate analyses, a significantly lower incidence of </w:t>
      </w:r>
      <w:proofErr w:type="spellStart"/>
      <w:r>
        <w:t>cGVHD</w:t>
      </w:r>
      <w:proofErr w:type="spellEnd"/>
      <w:r>
        <w:t xml:space="preserve"> was observed with D-R KIR genotype matched transplants compared to the KIR genotype-mismatched transplants of the discovery cohort. Analyses of validation cohort further confirmed the observations as the incidence of </w:t>
      </w:r>
      <w:proofErr w:type="spellStart"/>
      <w:r>
        <w:t>cGVHD</w:t>
      </w:r>
      <w:proofErr w:type="spellEnd"/>
      <w:r>
        <w:t xml:space="preserve"> was lower among KIR genotype matched transplants compared to KIR-genotype mismatched transplants. </w:t>
      </w:r>
    </w:p>
    <w:p w:rsidR="00234273" w:rsidRDefault="00516920" w:rsidP="00234273">
      <w:pPr>
        <w:pStyle w:val="ListParagraph"/>
        <w:numPr>
          <w:ilvl w:val="0"/>
          <w:numId w:val="4"/>
        </w:numPr>
        <w:jc w:val="both"/>
      </w:pPr>
      <w:r>
        <w:rPr>
          <w:u w:val="single"/>
        </w:rPr>
        <w:t>Acute GVHD</w:t>
      </w:r>
      <w:r>
        <w:t xml:space="preserve"> = </w:t>
      </w:r>
      <w:r w:rsidR="0067238B">
        <w:t xml:space="preserve">KIR-genotype mismatching was associated with an increased incidence of </w:t>
      </w:r>
      <w:proofErr w:type="spellStart"/>
      <w:r w:rsidR="00E338C9">
        <w:t>aGVHD</w:t>
      </w:r>
      <w:proofErr w:type="spellEnd"/>
      <w:r w:rsidR="00E338C9">
        <w:t xml:space="preserve"> in the univariate analysis. </w:t>
      </w:r>
    </w:p>
    <w:p w:rsidR="00CE498E" w:rsidRDefault="00CE498E" w:rsidP="00CE498E">
      <w:pPr>
        <w:jc w:val="both"/>
      </w:pPr>
    </w:p>
    <w:p w:rsidR="006F2FAB" w:rsidRDefault="006F2FAB" w:rsidP="00CE498E">
      <w:pPr>
        <w:jc w:val="both"/>
        <w:rPr>
          <w:b/>
        </w:rPr>
      </w:pPr>
      <w:r>
        <w:rPr>
          <w:b/>
        </w:rPr>
        <w:t>Conclusion</w:t>
      </w:r>
    </w:p>
    <w:p w:rsidR="006F2FAB" w:rsidRPr="006F2FAB" w:rsidRDefault="006F2FAB" w:rsidP="00CE498E">
      <w:pPr>
        <w:jc w:val="both"/>
      </w:pPr>
      <w:r>
        <w:t xml:space="preserve">It’ll be great if you can say something about how KIR has to be matched and with a reason. </w:t>
      </w:r>
      <w:bookmarkStart w:id="0" w:name="_GoBack"/>
      <w:bookmarkEnd w:id="0"/>
    </w:p>
    <w:p w:rsidR="00023A11" w:rsidRDefault="00023A11" w:rsidP="005F5E8D">
      <w:pPr>
        <w:jc w:val="both"/>
      </w:pPr>
    </w:p>
    <w:p w:rsidR="00023A11" w:rsidRDefault="00114054" w:rsidP="005F5E8D">
      <w:pPr>
        <w:jc w:val="both"/>
      </w:pPr>
      <w:r>
        <w:t xml:space="preserve"> </w:t>
      </w:r>
    </w:p>
    <w:sectPr w:rsidR="00023A11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3D27"/>
    <w:multiLevelType w:val="hybridMultilevel"/>
    <w:tmpl w:val="9B14D902"/>
    <w:lvl w:ilvl="0" w:tplc="127EEBE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F6EE5"/>
    <w:multiLevelType w:val="hybridMultilevel"/>
    <w:tmpl w:val="C69008BC"/>
    <w:lvl w:ilvl="0" w:tplc="FD1E34F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416634"/>
    <w:multiLevelType w:val="hybridMultilevel"/>
    <w:tmpl w:val="B3F2C088"/>
    <w:lvl w:ilvl="0" w:tplc="5ABEA52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BD3F67"/>
    <w:multiLevelType w:val="hybridMultilevel"/>
    <w:tmpl w:val="E6C0E96A"/>
    <w:lvl w:ilvl="0" w:tplc="8B2A44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71F7"/>
    <w:multiLevelType w:val="hybridMultilevel"/>
    <w:tmpl w:val="A43045F8"/>
    <w:lvl w:ilvl="0" w:tplc="97366D7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2"/>
    <w:rsid w:val="00023A11"/>
    <w:rsid w:val="00074DC3"/>
    <w:rsid w:val="0008006D"/>
    <w:rsid w:val="00094F68"/>
    <w:rsid w:val="000E5E17"/>
    <w:rsid w:val="000F73FA"/>
    <w:rsid w:val="00114054"/>
    <w:rsid w:val="00120008"/>
    <w:rsid w:val="0015783C"/>
    <w:rsid w:val="001710EB"/>
    <w:rsid w:val="00181A82"/>
    <w:rsid w:val="0019478E"/>
    <w:rsid w:val="00234273"/>
    <w:rsid w:val="00275815"/>
    <w:rsid w:val="002F040F"/>
    <w:rsid w:val="003515A4"/>
    <w:rsid w:val="003C200C"/>
    <w:rsid w:val="003E7278"/>
    <w:rsid w:val="00516920"/>
    <w:rsid w:val="00531830"/>
    <w:rsid w:val="00541C65"/>
    <w:rsid w:val="0056152E"/>
    <w:rsid w:val="005F5E8D"/>
    <w:rsid w:val="0067238B"/>
    <w:rsid w:val="00691AB5"/>
    <w:rsid w:val="006F2FAB"/>
    <w:rsid w:val="007764DF"/>
    <w:rsid w:val="007C3F07"/>
    <w:rsid w:val="007E773B"/>
    <w:rsid w:val="008349E1"/>
    <w:rsid w:val="008E1C2A"/>
    <w:rsid w:val="009A1B62"/>
    <w:rsid w:val="009D0C7C"/>
    <w:rsid w:val="009D2608"/>
    <w:rsid w:val="00CE498E"/>
    <w:rsid w:val="00CF6601"/>
    <w:rsid w:val="00E2072A"/>
    <w:rsid w:val="00E338C9"/>
    <w:rsid w:val="00E534B0"/>
    <w:rsid w:val="00E70EA2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F390"/>
  <w15:chartTrackingRefBased/>
  <w15:docId w15:val="{9873326D-F203-4D71-8577-D9A1238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A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0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Ahn</dc:creator>
  <cp:keywords/>
  <dc:description/>
  <cp:lastModifiedBy>Amy Ahn</cp:lastModifiedBy>
  <cp:revision>2</cp:revision>
  <dcterms:created xsi:type="dcterms:W3CDTF">2017-09-19T16:18:00Z</dcterms:created>
  <dcterms:modified xsi:type="dcterms:W3CDTF">2017-09-19T16:18:00Z</dcterms:modified>
</cp:coreProperties>
</file>